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C9724E" w:rsidRPr="00F64BE1" w:rsidRDefault="00C9724E" w:rsidP="00C9724E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9724E" w:rsidRPr="00F64BE1" w:rsidRDefault="00C9724E" w:rsidP="00C9724E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C9724E" w:rsidRPr="00F64BE1" w:rsidRDefault="00C9724E" w:rsidP="00C972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9724E" w:rsidRPr="00F64BE1" w:rsidRDefault="00C9724E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C9724E" w:rsidRPr="00F64BE1" w:rsidRDefault="00156BB5" w:rsidP="00C9724E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«______»_____________2024</w:t>
      </w:r>
      <w:r w:rsidR="00C9724E" w:rsidRPr="00F64BE1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724E" w:rsidRPr="00F64BE1" w:rsidRDefault="00C9724E" w:rsidP="00C9724E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C9724E" w:rsidRPr="00F64BE1" w:rsidRDefault="00C9724E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C9724E" w:rsidRPr="00F64BE1" w:rsidRDefault="009D6453" w:rsidP="00C9724E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>
        <w:rPr>
          <w:rFonts w:ascii="Times New Roman" w:eastAsia="Calibri" w:hAnsi="Times New Roman" w:cs="Times New Roman"/>
          <w:sz w:val="32"/>
          <w:szCs w:val="28"/>
        </w:rPr>
        <w:t>ПД. 01</w:t>
      </w:r>
      <w:r w:rsidR="00C9724E" w:rsidRPr="00F64BE1">
        <w:rPr>
          <w:rFonts w:ascii="Times New Roman" w:eastAsia="Calibri" w:hAnsi="Times New Roman" w:cs="Times New Roman"/>
          <w:sz w:val="32"/>
          <w:szCs w:val="28"/>
        </w:rPr>
        <w:t xml:space="preserve"> Литература</w:t>
      </w: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356F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4"/>
        </w:rPr>
        <w:t xml:space="preserve">специальности </w:t>
      </w: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СПО </w:t>
      </w:r>
    </w:p>
    <w:p w:rsidR="005D307A" w:rsidRDefault="005D307A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5D307A">
        <w:rPr>
          <w:rFonts w:ascii="Times New Roman" w:eastAsia="Calibri" w:hAnsi="Times New Roman" w:cs="Times New Roman"/>
          <w:sz w:val="28"/>
          <w:szCs w:val="24"/>
        </w:rPr>
        <w:t xml:space="preserve">46.02.01 Документационное обеспечение управления и архивоведение 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Форма обучения: очная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Срок обучения: 3 года 10 месяцев</w:t>
      </w:r>
    </w:p>
    <w:p w:rsidR="007C356F" w:rsidRPr="00C73C2C" w:rsidRDefault="007C356F" w:rsidP="00EE60A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Уровень освоения: базовый</w:t>
      </w:r>
    </w:p>
    <w:p w:rsidR="007C356F" w:rsidRPr="00C73C2C" w:rsidRDefault="007C356F" w:rsidP="00EE60A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356F" w:rsidRPr="00C73C2C" w:rsidRDefault="007C356F" w:rsidP="00EE60A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20</w:t>
      </w:r>
      <w:r w:rsidR="00A2639B">
        <w:rPr>
          <w:rFonts w:ascii="Times New Roman" w:eastAsia="Calibri" w:hAnsi="Times New Roman" w:cs="Times New Roman"/>
          <w:sz w:val="28"/>
          <w:szCs w:val="24"/>
        </w:rPr>
        <w:t>2</w:t>
      </w:r>
      <w:r w:rsidR="00156BB5">
        <w:rPr>
          <w:rFonts w:ascii="Times New Roman" w:eastAsia="Calibri" w:hAnsi="Times New Roman" w:cs="Times New Roman"/>
          <w:sz w:val="28"/>
          <w:szCs w:val="24"/>
        </w:rPr>
        <w:t>4</w:t>
      </w:r>
    </w:p>
    <w:p w:rsidR="00EE60AD" w:rsidRPr="00EC5135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br w:type="page"/>
      </w:r>
      <w:proofErr w:type="gramStart"/>
      <w:r w:rsidRPr="006E1677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6E1677">
        <w:rPr>
          <w:rFonts w:ascii="Times New Roman" w:hAnsi="Times New Roman" w:cs="Times New Roman"/>
          <w:sz w:val="28"/>
          <w:szCs w:val="28"/>
        </w:rPr>
        <w:t xml:space="preserve">» </w:t>
      </w:r>
      <w:r w:rsidR="005D307A" w:rsidRPr="005D307A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</w:t>
      </w:r>
      <w:proofErr w:type="spellStart"/>
      <w:r w:rsidR="005D307A" w:rsidRPr="005D307A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="005D307A" w:rsidRPr="005D307A">
        <w:rPr>
          <w:rFonts w:ascii="Times New Roman" w:eastAsia="Calibri" w:hAnsi="Times New Roman" w:cs="Times New Roman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7C356F" w:rsidRDefault="007C356F" w:rsidP="00EE6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 xml:space="preserve">Организация-разработчик: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156BB5" w:rsidRPr="00EC5135" w:rsidRDefault="00156BB5" w:rsidP="00156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BB5" w:rsidRDefault="00156BB5" w:rsidP="00156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Микрюкова А.Ю., преподаватель ГАПОУ  </w:t>
      </w:r>
      <w:proofErr w:type="gramStart"/>
      <w:r w:rsidRPr="008D603E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 «Нижнетагильский строительный колледж».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ВКК</w:t>
      </w:r>
    </w:p>
    <w:p w:rsidR="00156BB5" w:rsidRPr="008D603E" w:rsidRDefault="00156BB5" w:rsidP="00156B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Орлова Ирина Владимировна, </w:t>
      </w:r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ГАПОУ  </w:t>
      </w:r>
      <w:proofErr w:type="gramStart"/>
      <w:r w:rsidRPr="008D603E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8D603E">
        <w:rPr>
          <w:rFonts w:ascii="Times New Roman" w:eastAsia="Times New Roman" w:hAnsi="Times New Roman" w:cs="Times New Roman"/>
          <w:sz w:val="28"/>
          <w:szCs w:val="28"/>
        </w:rPr>
        <w:t xml:space="preserve"> «Нижнетагильский строительный колледж».</w:t>
      </w: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C356F" w:rsidRPr="00373BA7" w:rsidRDefault="007C356F" w:rsidP="007C356F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7C356F" w:rsidRPr="00373BA7" w:rsidRDefault="007C356F" w:rsidP="007C3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356F" w:rsidRPr="007947AE" w:rsidTr="00617B43">
        <w:tc>
          <w:tcPr>
            <w:tcW w:w="4785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заседании ПЦК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«_____»___________20</w:t>
            </w:r>
            <w:r w:rsidR="006835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156B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Председатель:____________________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7C356F" w:rsidRPr="007947AE" w:rsidRDefault="007C356F" w:rsidP="00617B43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«_____»___________20</w:t>
            </w:r>
            <w:r w:rsidR="00A26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156B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7C356F" w:rsidRPr="007947AE" w:rsidRDefault="007C356F" w:rsidP="00617B4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30762F" w:rsidRDefault="004A5A48" w:rsidP="002523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3C2C" w:rsidRDefault="00C73C2C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br w:type="page"/>
      </w:r>
    </w:p>
    <w:p w:rsidR="0068355C" w:rsidRPr="008E5EA2" w:rsidRDefault="0068355C" w:rsidP="006835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CE1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68355C" w:rsidRPr="008E5EA2" w:rsidRDefault="0068355C" w:rsidP="006835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2046A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68355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8355C" w:rsidRPr="008E5EA2" w:rsidTr="0068355C">
        <w:trPr>
          <w:trHeight w:val="494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8355C" w:rsidRPr="008E5EA2" w:rsidTr="0068355C">
        <w:trPr>
          <w:trHeight w:val="473"/>
        </w:trPr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C97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68355C" w:rsidRDefault="0068355C" w:rsidP="002046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46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8355C" w:rsidRPr="008E5EA2" w:rsidTr="0068355C">
        <w:tc>
          <w:tcPr>
            <w:tcW w:w="7230" w:type="dxa"/>
            <w:shd w:val="clear" w:color="auto" w:fill="auto"/>
          </w:tcPr>
          <w:p w:rsidR="0068355C" w:rsidRPr="008E5EA2" w:rsidRDefault="0068355C" w:rsidP="0068355C">
            <w:pPr>
              <w:numPr>
                <w:ilvl w:val="0"/>
                <w:numId w:val="14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8355C" w:rsidRPr="008E5EA2" w:rsidRDefault="0068355C" w:rsidP="0068355C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8355C" w:rsidRPr="008E5EA2" w:rsidRDefault="002046AC" w:rsidP="0068355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CF01AB" w:rsidRPr="00C73C2C" w:rsidRDefault="00CF01AB" w:rsidP="00CF01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01AB" w:rsidRPr="0030762F" w:rsidRDefault="00CF01AB" w:rsidP="00CF01AB">
      <w:pPr>
        <w:rPr>
          <w:rFonts w:ascii="Times New Roman" w:hAnsi="Times New Roman" w:cs="Times New Roman"/>
          <w:b/>
          <w:sz w:val="24"/>
          <w:szCs w:val="24"/>
        </w:rPr>
      </w:pPr>
      <w:r w:rsidRPr="0030762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C356F" w:rsidRPr="00617B43" w:rsidRDefault="0068355C" w:rsidP="00617B43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</w:t>
      </w:r>
      <w:r w:rsidRPr="002E135A">
        <w:rPr>
          <w:rFonts w:ascii="Times New Roman" w:hAnsi="Times New Roman" w:cs="Times New Roman"/>
          <w:sz w:val="32"/>
          <w:szCs w:val="24"/>
        </w:rPr>
        <w:t xml:space="preserve"> рабочей программы учебной дисциплины</w:t>
      </w:r>
      <w:r w:rsidR="00C9724E">
        <w:rPr>
          <w:rFonts w:ascii="Times New Roman" w:hAnsi="Times New Roman" w:cs="Times New Roman"/>
          <w:sz w:val="32"/>
          <w:szCs w:val="24"/>
        </w:rPr>
        <w:t xml:space="preserve"> </w:t>
      </w:r>
      <w:r w:rsidR="009D6453">
        <w:rPr>
          <w:rFonts w:ascii="Times New Roman" w:hAnsi="Times New Roman" w:cs="Times New Roman"/>
          <w:sz w:val="32"/>
          <w:szCs w:val="24"/>
        </w:rPr>
        <w:t>ПД.01</w:t>
      </w:r>
      <w:r w:rsidR="00617B43" w:rsidRPr="00617B43">
        <w:rPr>
          <w:rFonts w:ascii="Times New Roman" w:hAnsi="Times New Roman" w:cs="Times New Roman"/>
          <w:sz w:val="32"/>
          <w:szCs w:val="24"/>
        </w:rPr>
        <w:t xml:space="preserve"> Литература</w:t>
      </w:r>
    </w:p>
    <w:p w:rsidR="007C356F" w:rsidRDefault="007C356F" w:rsidP="00EE6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t>1.1. Область применения  рабочей программы</w:t>
      </w:r>
    </w:p>
    <w:p w:rsidR="0068355C" w:rsidRPr="00CB196A" w:rsidRDefault="0068355C" w:rsidP="00C9724E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CB196A">
        <w:rPr>
          <w:rFonts w:ascii="Times New Roman" w:eastAsia="Times New Roman" w:hAnsi="Times New Roman" w:cs="Times New Roman"/>
          <w:sz w:val="32"/>
          <w:szCs w:val="32"/>
        </w:rPr>
        <w:t>Рабочая программа учебной дисциплины</w:t>
      </w:r>
      <w:r w:rsidR="009D645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0C2145">
        <w:rPr>
          <w:rFonts w:ascii="Times New Roman" w:hAnsi="Times New Roman" w:cs="Times New Roman"/>
          <w:sz w:val="28"/>
          <w:szCs w:val="28"/>
        </w:rPr>
        <w:t>«Литература»</w:t>
      </w:r>
      <w:r w:rsidR="009D6453">
        <w:rPr>
          <w:rFonts w:ascii="Times New Roman" w:hAnsi="Times New Roman" w:cs="Times New Roman"/>
          <w:sz w:val="28"/>
          <w:szCs w:val="28"/>
        </w:rPr>
        <w:t xml:space="preserve"> </w:t>
      </w:r>
      <w:r w:rsidRPr="00CB196A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</w:t>
      </w:r>
      <w:r w:rsidRPr="00CB196A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  <w:r w:rsidR="00C972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307A" w:rsidRPr="005D307A">
        <w:rPr>
          <w:rFonts w:ascii="Times New Roman" w:eastAsia="Calibri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 w:rsidR="009D64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C356F" w:rsidRPr="00373BA7" w:rsidRDefault="007C356F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373BA7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7C356F" w:rsidRPr="00373BA7" w:rsidRDefault="009D6453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617B43">
        <w:rPr>
          <w:rFonts w:ascii="Times New Roman" w:eastAsia="Times New Roman" w:hAnsi="Times New Roman" w:cs="Times New Roman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01</w:t>
      </w:r>
      <w:r w:rsidR="007C356F" w:rsidRPr="00373BA7">
        <w:rPr>
          <w:rFonts w:ascii="Times New Roman" w:eastAsia="Times New Roman" w:hAnsi="Times New Roman" w:cs="Times New Roman"/>
          <w:sz w:val="28"/>
          <w:szCs w:val="28"/>
        </w:rPr>
        <w:t xml:space="preserve"> «Литература» является составной частью обязательной предметной области «Филология» ФГОС среднего общего образования.</w:t>
      </w:r>
    </w:p>
    <w:p w:rsidR="007C356F" w:rsidRDefault="007C356F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9724E" w:rsidRPr="00F64BE1" w:rsidRDefault="00C9724E" w:rsidP="00C9724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C9724E" w:rsidRDefault="00C9724E" w:rsidP="007C356F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C9724E" w:rsidSect="00C73C2C">
          <w:footerReference w:type="default" r:id="rId9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7C356F" w:rsidRDefault="007C356F" w:rsidP="007C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7C356F" w:rsidRPr="00373BA7" w:rsidRDefault="007C356F" w:rsidP="007C35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373BA7">
        <w:rPr>
          <w:rFonts w:ascii="Times New Roman" w:eastAsia="Times New Roman" w:hAnsi="Times New Roman" w:cs="Times New Roman"/>
          <w:bCs/>
          <w:i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0"/>
        <w:gridCol w:w="4947"/>
        <w:gridCol w:w="4919"/>
      </w:tblGrid>
      <w:tr w:rsidR="00C9724E" w:rsidRPr="00171AE2" w:rsidTr="009D6453">
        <w:tc>
          <w:tcPr>
            <w:tcW w:w="4920" w:type="dxa"/>
            <w:vMerge w:val="restart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6" w:type="dxa"/>
            <w:gridSpan w:val="2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9724E" w:rsidRPr="00171AE2" w:rsidTr="009D6453">
        <w:tc>
          <w:tcPr>
            <w:tcW w:w="4920" w:type="dxa"/>
            <w:vMerge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7" w:type="dxa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9" w:type="dxa"/>
          </w:tcPr>
          <w:p w:rsidR="00C9724E" w:rsidRPr="00171AE2" w:rsidRDefault="00C9724E" w:rsidP="00631B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9724E" w:rsidRPr="00171AE2" w:rsidTr="009D6453"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противоречия в рассматриваемых явлениях;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проектной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взаимосвязь между языковым, литературным, интеллектуальным,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духовнонравственным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развитием личности;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C9724E" w:rsidRPr="00171AE2" w:rsidTr="009D6453">
        <w:tc>
          <w:tcPr>
            <w:tcW w:w="4920" w:type="dxa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информационных и коммуникационных технологий в решении когнитивных,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художественных произведений в единстве формы и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 (с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учетом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современными читательскими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текстов,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умениями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 истолкования прочитанного в устной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письменной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форме,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C9724E" w:rsidRPr="00171AE2" w:rsidTr="009D6453">
        <w:trPr>
          <w:trHeight w:val="710"/>
        </w:trPr>
        <w:tc>
          <w:tcPr>
            <w:tcW w:w="4920" w:type="dxa"/>
          </w:tcPr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составлять план решения проблемы с учетом имеющихся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ресурсов, собственных возможностей и предпочтений;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выстраивать отношения с другими людьми, 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художественную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9724E" w:rsidRPr="00171AE2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и использовать преимущества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эстетическое отношение к миру, включая эстетику быта, научного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технического творчества, спорта, труда и общественных отношений;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развернуто и логично излагать свою точку зрения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выразительно (с учетом индивидуальных особенностей обучающихся) читать, в том числе наизусть,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менее 10 произведений и (или) фрагментов;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общечеловеческих ценностей, в том числе с учетом гармонизации межнациональных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национальнокультурных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уважения к своему народу, чувства ответственности перед Родиной, гордости за свой край,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своюРодину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 язык и культуру, прошлое и настоящее многонационального народа России;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9724E" w:rsidRPr="00F64BE1" w:rsidTr="009D6453">
        <w:trPr>
          <w:trHeight w:val="710"/>
        </w:trPr>
        <w:tc>
          <w:tcPr>
            <w:tcW w:w="4920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47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ситуациях, в том числе при создании учебных и социальных проектов;</w:t>
            </w:r>
          </w:p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19" w:type="dxa"/>
          </w:tcPr>
          <w:p w:rsidR="00C9724E" w:rsidRPr="00F64BE1" w:rsidRDefault="00C9724E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proofErr w:type="gramEnd"/>
          </w:p>
        </w:tc>
      </w:tr>
    </w:tbl>
    <w:p w:rsidR="007C356F" w:rsidRDefault="007C356F" w:rsidP="007C356F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32"/>
          <w:szCs w:val="28"/>
        </w:rPr>
      </w:pPr>
    </w:p>
    <w:p w:rsidR="00C9724E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sectPr w:rsidR="00C9724E" w:rsidSect="00C9724E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68355C" w:rsidRPr="000C2145" w:rsidRDefault="0068355C" w:rsidP="0068355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</w:t>
      </w:r>
      <w:r w:rsidRPr="000C2145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 xml:space="preserve"> Структура и примерное содержание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</w:t>
      </w:r>
      <w:r w:rsidRPr="000C2145">
        <w:rPr>
          <w:rFonts w:ascii="Times New Roman" w:hAnsi="Times New Roman" w:cs="Times New Roman"/>
          <w:sz w:val="32"/>
          <w:szCs w:val="28"/>
        </w:rPr>
        <w:t>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C9724E" w:rsidP="009D645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9D645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EE60AD" w:rsidRPr="00292DF9" w:rsidTr="008E16C2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D64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144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  <w:p w:rsidR="00156BB5" w:rsidRDefault="00156BB5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156BB5" w:rsidRPr="00292DF9" w:rsidRDefault="00156BB5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Default="00DD742C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96</w:t>
            </w:r>
          </w:p>
          <w:p w:rsidR="00156BB5" w:rsidRDefault="00156BB5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156BB5" w:rsidRPr="00292DF9" w:rsidRDefault="00156BB5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9D6453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44</w:t>
            </w:r>
          </w:p>
        </w:tc>
      </w:tr>
      <w:tr w:rsidR="00EE60AD" w:rsidRPr="00292DF9" w:rsidTr="008E16C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724E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60AD" w:rsidRPr="00292DF9" w:rsidRDefault="00C9724E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E60AD" w:rsidRPr="00292DF9" w:rsidTr="008E16C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E60AD" w:rsidRPr="00292DF9" w:rsidRDefault="00EE60AD" w:rsidP="008E16C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аттестация проводится в форме дифференцированного зачета</w:t>
            </w:r>
          </w:p>
        </w:tc>
      </w:tr>
    </w:tbl>
    <w:p w:rsidR="007C356F" w:rsidRPr="0030762F" w:rsidRDefault="007C356F" w:rsidP="007C356F">
      <w:pPr>
        <w:jc w:val="both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</w:rPr>
      </w:pPr>
    </w:p>
    <w:p w:rsidR="007C356F" w:rsidRPr="0030762F" w:rsidRDefault="007C356F" w:rsidP="007C356F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30762F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021343" w:rsidRPr="0030762F" w:rsidRDefault="00021343" w:rsidP="00CF01AB">
      <w:pPr>
        <w:rPr>
          <w:rFonts w:ascii="Times New Roman" w:hAnsi="Times New Roman" w:cs="Times New Roman"/>
          <w:b/>
          <w:sz w:val="24"/>
          <w:szCs w:val="24"/>
        </w:rPr>
        <w:sectPr w:rsidR="00021343" w:rsidRPr="0030762F" w:rsidSect="00C9724E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lastRenderedPageBreak/>
        <w:t>2</w:t>
      </w:r>
      <w:r w:rsidRPr="000C2145">
        <w:rPr>
          <w:b w:val="0"/>
          <w:sz w:val="32"/>
          <w:szCs w:val="28"/>
        </w:rPr>
        <w:t>.2 План и содержание учебной дисциплины</w:t>
      </w:r>
      <w:r w:rsidRPr="000C2145">
        <w:rPr>
          <w:b w:val="0"/>
          <w:caps/>
          <w:sz w:val="32"/>
          <w:szCs w:val="28"/>
        </w:rPr>
        <w:t xml:space="preserve"> «</w:t>
      </w:r>
      <w:r w:rsidRPr="000C2145">
        <w:rPr>
          <w:b w:val="0"/>
          <w:sz w:val="32"/>
          <w:szCs w:val="28"/>
        </w:rPr>
        <w:t>Литература</w:t>
      </w:r>
      <w:r w:rsidRPr="000C2145">
        <w:rPr>
          <w:b w:val="0"/>
          <w:caps/>
          <w:sz w:val="32"/>
          <w:szCs w:val="28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C86EC5" w:rsidRPr="00F64BE1" w:rsidTr="00631B72">
        <w:trPr>
          <w:trHeight w:val="20"/>
        </w:trPr>
        <w:tc>
          <w:tcPr>
            <w:tcW w:w="1114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426" w:type="pct"/>
            <w:shd w:val="clear" w:color="auto" w:fill="auto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709" w:type="pct"/>
          </w:tcPr>
          <w:p w:rsidR="00C86EC5" w:rsidRPr="00F64BE1" w:rsidRDefault="00C86EC5" w:rsidP="00631B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F64BE1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Специфика литературы как вида искусства и ее место в жизни человека.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Характеристика литературы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половины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1C5E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века.</w:t>
            </w: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Связь литературы с другими видами искусств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865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и его время: классики первой половины XIX века и знаковые образы русской культуры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F2738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EF7B9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EF7B92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 А.С. Пушкин как национальный гений и символ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Пушкинский биографический миф. </w:t>
            </w:r>
          </w:p>
          <w:p w:rsidR="00C86EC5" w:rsidRPr="00AD6356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«Вольно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сть», «К Чаадаеву», «Деревня»,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«Свободы сеятель пустынный…», «К морю», «Подражания Корану» («И путник </w:t>
            </w:r>
            <w:proofErr w:type="gramEnd"/>
          </w:p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усталый на Бога роптал…»), «Пророк», «Поэт», «По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 и толпа», «Поэту», «Элегия»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(«Безумных лет угасшее веселье…»), «…Вновь я посе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тил…», «Из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Пиндемонти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«Осень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(Отрывок)», «Когда за городом задумчив я бр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ожу…». Поэма «Медный всадник».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Трагедия «Борис Годунов».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Произведения Пушкина в других видах искусства (живопись, музыка, кино и др.)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в продукции массовой культуры, </w:t>
            </w:r>
            <w:proofErr w:type="spell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массмедиа</w:t>
            </w:r>
            <w:proofErr w:type="spell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 произведениях массовой культуры: комиксах, карикатурах, граффити, товарных знаках, рекламе и др. графических формах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одиночества человек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в творчестве М. Ю. Лермонтова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(1814 — 1841)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86EC5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Стихотворения: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«Дума», «Нет, я не Байрон, я другой...», «Молитва» («Я, Матерь Божия, ныне с молитвою...»), «Молитва» («В минуту жизни трудную...»), «К*», («Печаль в моих песнях, но что за нужда...»), «Поэт» («Отделкой золотой блистает мой кинжал...»), «Журналист, Читатель и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Писатель», «Как часто пестрою толпою окружен...», «</w:t>
            </w:r>
            <w:proofErr w:type="spell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Валерик</w:t>
            </w:r>
            <w:proofErr w:type="spell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«Родина», «Прощай, немытая Россия...», «Сон», «И скучно, и грустно!», «Выхожу один я на дорогу...», «Наполеон», «Воздушный</w:t>
            </w:r>
            <w:proofErr w:type="gram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корабль», «Последнее новоселье»,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«Одиночество», «Я не для ангелов и рая...», «Молитва» («Не обвиняй меня, Всесильный...»), «Мой Демон», «Когда волнуется желтеющая ...»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05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«Пророк»</w:t>
            </w:r>
            <w:proofErr w:type="gramEnd"/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86EC5" w:rsidRPr="005347F4" w:rsidRDefault="00C86EC5" w:rsidP="00631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86EC5" w:rsidRPr="005347F4" w:rsidRDefault="00C86EC5" w:rsidP="0063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</w:tbl>
    <w:tbl>
      <w:tblPr>
        <w:tblStyle w:val="14"/>
        <w:tblW w:w="14737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19"/>
        <w:gridCol w:w="16"/>
        <w:gridCol w:w="97"/>
        <w:gridCol w:w="7400"/>
        <w:gridCol w:w="1276"/>
        <w:gridCol w:w="1984"/>
      </w:tblGrid>
      <w:tr w:rsidR="00C86EC5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Раздел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Русская литература второй половины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631B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B640C2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1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Особенности драматургии А. Н. Островского, историко-литературный контекст его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Социально-культурная новизна драматургии А.Н. Островского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«Гроза»</w:t>
            </w:r>
            <w:r w:rsidRPr="00F64B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Противостояние патриархального уклада и модернизации (Дикой и Кулибин).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C86EC5" w:rsidRPr="00565175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</w:t>
            </w:r>
            <w:r w:rsidRPr="002F50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Катерины в контексте культурно-исторической ситуации в России середины XIX века -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Пьеса Островского в оценке русской критики. Н.А. Добролюбов, Д.И. Писарев, А.П. Григорьев о драме «Гроза».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D51CFD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2.3.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А.И. Гончаров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роман «Обломов».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00" w:type="dxa"/>
            <w:shd w:val="clear" w:color="auto" w:fill="auto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Илья Ильич Обломов как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вневременной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тип и одна из граней 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национального характера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Обломова: детство, юность, зрелость. Понятие «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критика произведения: Н.А. Добролюбов " Что такое 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?"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7"/>
            <w:shd w:val="clear" w:color="auto" w:fill="D9D9D9" w:themeFill="background1" w:themeFillShade="D9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shd w:val="clear" w:color="auto" w:fill="D9D9D9" w:themeFill="background1" w:themeFillShade="D9"/>
          </w:tcPr>
          <w:p w:rsidR="00C86EC5" w:rsidRPr="00EA7178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40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  <w:r w:rsidRPr="00C44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«Ты профессией астронома метростроевца не удивишь!..»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0" w:type="dxa"/>
            <w:shd w:val="clear" w:color="auto" w:fill="auto"/>
          </w:tcPr>
          <w:p w:rsidR="00C86EC5" w:rsidRPr="00156BB5" w:rsidRDefault="00C86EC5" w:rsidP="00156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Стереотипы, связанные с той или иной профессией, представления о будущей профессии. </w:t>
            </w:r>
            <w:proofErr w:type="gramStart"/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  <w:proofErr w:type="gramEnd"/>
          </w:p>
          <w:p w:rsidR="00C86EC5" w:rsidRPr="00156BB5" w:rsidRDefault="00C86EC5" w:rsidP="00156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</w:t>
            </w:r>
            <w:r w:rsidRPr="00156BB5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 </w:t>
            </w: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«Обломов на службе»: работа с избранными эпизодами гл.5 ч.1. романа «Обломов». Написание текста в духе «ожидания / реальность» о том, как вы себе представляли </w:t>
            </w:r>
            <w:proofErr w:type="gramStart"/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обучение по профессии</w:t>
            </w:r>
            <w:proofErr w:type="gramEnd"/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86EC5" w:rsidRPr="002B3E12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8142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9E5FFD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Понятие антитезы на примере противопоставления Евгения Базарова и Павла Петровича Кирсанова в романе: портретные и речевые характеристики.</w:t>
            </w:r>
          </w:p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№2 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Схватка Базарова с Кирсановым».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Взгляд на человека и жизнь общества глазами молодого поколения. Нигилизм и нигилисты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(Ситников и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Кукшина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любви в романе. </w:t>
            </w:r>
          </w:p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lastRenderedPageBreak/>
              <w:t>Практическая работа №3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«Испытание любовью» Евгения Базарова». Комплексный анализ эпизода. Особенности поэтики Тургенева. Роль пейзажа в раскрытии идейно-художественного замысла писателя. </w:t>
            </w:r>
          </w:p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заключительных сцен романа.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</w:t>
            </w:r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1,0К02,0К03, </w:t>
            </w:r>
            <w:proofErr w:type="gramStart"/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CE1A4A" w:rsidRPr="00F64BE1" w:rsidTr="00CE1A4A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E1A4A" w:rsidRPr="00CE1A4A" w:rsidRDefault="00CE1A4A" w:rsidP="00CE1A4A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CE1A4A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A4A" w:rsidRPr="002B3E12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E1A4A" w:rsidRPr="00156BB5" w:rsidRDefault="00CE1A4A" w:rsidP="00E526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4</w:t>
            </w:r>
            <w:r w:rsidRPr="00156BB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E52608"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автобиографии от лица Анна Одинцовой (по </w:t>
            </w:r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произведению И.С.Тургенева «Отцы и дети»</w:t>
            </w:r>
            <w:r w:rsidR="00E52608"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1A4A" w:rsidRPr="002B3E12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1,0К02,0К03,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2.6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Федор Иванович Тютчев Афанасий Афанасьевич  Фет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Ф.И. Тютчев. Очерк жизни и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Философичность – основа лирики поэта. Символичность образов поэзии Тютчева. Ф. И. Тютчев, его видение Росс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ии и ее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будущего. Лирика любви. Раскрытие в ней драматических переживаний поэта.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Фет. Очерк жизни и творчества.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86EC5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5</w:t>
            </w:r>
            <w:r w:rsidR="00C86EC5"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8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2.7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Крестьянство как собирательный герой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поэз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ии Н.А.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Калистрат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«Современная ода», «Зине», «14 июня 1854 года», «Тишина», «Еще мучимый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страстию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мятежной...»,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«Да, наша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жизньтекла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мятежно..</w:t>
            </w:r>
            <w:proofErr w:type="gram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,«Слезы и нервы»,«В деревне», «Несжатая полоса», «Забытая деревня», «Школьник», «Песня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Еремушке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«Элегия», «На смерть Добролюбова», «Поэт и гражданин», «Пророк»,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«На Волге», «Железная дорога», «Несжатая полоса», «Забытая деревня», «В дороге», «Тройка», «Вчерашний день часу в шестом...», «Я не люблю иронии твоей...», «О Муза! Я у двери гроба...», «Умру я скоро. Жалкое наследство...», «Родина», «Размышление у парадного подъезда», «Ты всегда хороша несравненно...», «Мы с тобой бестолковые люди...», «Безвестен я. Я вами не стяжал...», «Внимая ужасам войны...», «Надрывается сердце от муки...», «О погоде», «Муза» (Нет, музы ласково поющей и прекрасной...) и др.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541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Поэма «Кому на Руси жить хорошо». </w:t>
            </w:r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Эпопея крестьянской жизни: замысел и его воплощение. Фольклорная основа поэмы. Легенда об атамане </w:t>
            </w:r>
            <w:proofErr w:type="spellStart"/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6</w:t>
            </w:r>
            <w:r w:rsidR="00C86EC5"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CE1A4A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Федор Михайлович Достоевский</w:t>
            </w: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86EC5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CE1A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0E61FA" w:rsidRDefault="00C86EC5" w:rsidP="00CE1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61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 «Преступление и наказание»: </w:t>
            </w:r>
            <w:r w:rsidR="00CE1A4A" w:rsidRPr="000E61FA">
              <w:rPr>
                <w:rFonts w:ascii="Times New Roman" w:eastAsia="Calibri" w:hAnsi="Times New Roman" w:cs="Times New Roman"/>
                <w:sz w:val="24"/>
                <w:szCs w:val="24"/>
              </w:rPr>
              <w:t>символика романа. Образ Петербурга Ф.М. Достоевского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0E61FA" w:rsidRPr="00156BB5" w:rsidRDefault="00CE1A4A" w:rsidP="000E61FA">
            <w:pPr>
              <w:ind w:hanging="8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Практическая работа № 7</w:t>
            </w:r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«Образ Петербурга, созданный Ф.М.Достоевским, в романе «Преступление и наказание». </w:t>
            </w:r>
            <w:r w:rsidR="000E61FA"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архитектуры </w:t>
            </w:r>
            <w:r w:rsidR="000E61FA" w:rsidRPr="00156BB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="000E61FA"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</w:t>
            </w:r>
          </w:p>
          <w:p w:rsidR="00CE1A4A" w:rsidRPr="00156BB5" w:rsidRDefault="00CE1A4A" w:rsidP="000E6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8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коллажа по теме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1A4A" w:rsidRPr="00F44590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1A4A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CE1A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1A4A" w:rsidRPr="00F44590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Роман «Преступление и наказание»: образ главно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героя. Причины преступления: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внешние и внутренние. Теория, путь к преступлен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ию, крушение теории, наказание,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покаяние и «воскрешение».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преображение как основа измен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ения мира к лучшему. «Самообман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Раскольникова» (крах теории главного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героя в романе; бесчеловечность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раскольниковской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«арифметики»;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антигуманность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теории в целом).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1A4A" w:rsidRPr="00F64BE1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1A4A" w:rsidRPr="00FF0A79" w:rsidRDefault="00CE1A4A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Pr="00F44590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«Двойники» Раскольникова: теория Раско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льникова устами Петра Петровича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Лужина и Свидригайлова. Роль образа Сони Мармел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адовой, значение эпизода чтения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Евангелия.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эпилога романа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сон Раскольникова на каторге.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F0A79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57A30" w:rsidRPr="00F64BE1" w:rsidTr="00631B72">
        <w:trPr>
          <w:trHeight w:val="20"/>
        </w:trPr>
        <w:tc>
          <w:tcPr>
            <w:tcW w:w="33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A57A30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</w:t>
            </w:r>
            <w:r w:rsidR="00A57A3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темам 1.1 – 2.8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7A30" w:rsidRPr="00F64BE1" w:rsidRDefault="00A57A30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Лев Николаевич Толстой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«Севастопольские рассказы» (1855) - непарадное изображение войны. «Диалектика души»: толстовский принцип психологического анализа.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искания писателя, его мировоззрение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B426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B4262" w:rsidRPr="00840F8D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3B426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3B4262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B426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B4262" w:rsidRPr="00156BB5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героями в салоне Анны Павловны </w:t>
            </w:r>
            <w:proofErr w:type="spellStart"/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Шерер</w:t>
            </w:r>
            <w:proofErr w:type="spellEnd"/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B4262" w:rsidRPr="00156BB5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№8</w:t>
            </w:r>
            <w:r w:rsidRPr="00156BB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«Портретные характеристики персонажей романа-эпопеи «Война и мир». Создание </w:t>
            </w:r>
            <w:proofErr w:type="gramStart"/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иллюстрации-портрет</w:t>
            </w:r>
            <w:proofErr w:type="gramEnd"/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3B4262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3B4262" w:rsidRPr="00AB7CFF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B4262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B4262" w:rsidRPr="00FF0A79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«Мысль «народная» в романе. Проблема народа и личности.</w:t>
            </w:r>
          </w:p>
          <w:p w:rsidR="00C86EC5" w:rsidRPr="00F64BE1" w:rsidRDefault="003B4262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 xml:space="preserve">Практическая работа № </w:t>
            </w:r>
            <w:r w:rsidR="00BA7968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9</w:t>
            </w:r>
            <w:r w:rsidR="00C86EC5"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.</w:t>
            </w:r>
            <w:r w:rsidR="00C86EC5"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C86EC5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и духов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искания Андрея Болконского, </w:t>
            </w:r>
            <w:r w:rsidR="00C86EC5"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Пьера Безухова</w:t>
            </w:r>
            <w:r w:rsidR="00C86EC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86EC5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86EC5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«Мысль «историческая» в романе. Картины войны 1812 года. Осуждение жестокости войны в романе.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86EC5" w:rsidRPr="00F64BE1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EC5" w:rsidRPr="002622F3" w:rsidRDefault="00C86EC5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A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«Мысль семейная» в романе. 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0E6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2622F3" w:rsidRDefault="00CE4748" w:rsidP="000E6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B76F23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.10. Н.С. Лесков</w:t>
            </w: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3B4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F83E5A" w:rsidRPr="00156BB5" w:rsidRDefault="00F83E5A" w:rsidP="00156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6BB5">
              <w:rPr>
                <w:rFonts w:ascii="Times New Roman" w:hAnsi="Times New Roman" w:cs="Times New Roman"/>
                <w:sz w:val="24"/>
                <w:szCs w:val="24"/>
              </w:rPr>
              <w:t>«Каждый должен быть величествен в своем деле»: пути совершенствования в специальности»</w:t>
            </w:r>
          </w:p>
          <w:p w:rsidR="00CE4748" w:rsidRPr="00156BB5" w:rsidRDefault="00CE4748" w:rsidP="00156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и повести Н.С. Лескова</w:t>
            </w:r>
          </w:p>
          <w:p w:rsidR="00CE4748" w:rsidRPr="00156BB5" w:rsidRDefault="00CE4748" w:rsidP="00156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Обобщение и систематизация знаний о профессиональном мастерстве. </w:t>
            </w: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CE4748" w:rsidRPr="00156BB5" w:rsidRDefault="00CE4748" w:rsidP="00156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Практическая работа № 10.</w:t>
            </w: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«Организация виртуальной выставки профессиональных журналов, посвященных разным профессиям»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C4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2.11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Антон Павлович Чехов</w:t>
            </w: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0E61FA">
        <w:trPr>
          <w:trHeight w:val="35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132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Малая проза А.П. Чехова. «Дом с мезонином». Человек и общество.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0E61FA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132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Психологизм прозы Чехова: лаконичность повествования и скрытый лиризм.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Проблематика рассказа А.П. Чехова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Ионыч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F0A7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чеховской драматургии.</w:t>
            </w:r>
            <w:r>
              <w:t xml:space="preserve"> </w:t>
            </w: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Пьеса «Вишнёвый сад» (1903).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Характеристика персонажей, проблематика произведения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1C7C0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156BB5" w:rsidRDefault="00CE4748" w:rsidP="00C4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11.</w:t>
            </w:r>
            <w:r w:rsidRPr="00156BB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41591"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фрагмента пьесы «Вишневый сад» (по подгруппам)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C4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Иван Алексеевич Бунин (1870-1953). Факты биографии. Первый русский писатель - лауреат Нобелевской премии по литературе</w:t>
            </w:r>
          </w:p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«Листопад», «Вечер», «Одиночество», «Не устану воспевать вас, звезды!..», «Последний шмель», «Слово», «Поэту» (другие - по выбору учителя).</w:t>
            </w:r>
            <w:proofErr w:type="gramEnd"/>
          </w:p>
          <w:p w:rsidR="00CE4748" w:rsidRPr="00FF19F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Лирика. Философичность, психологизм и лиризм поэзии Бунина. Прославление «любви и радости бытия». Пейзажная лирика. Тема одиночества. Тема поэтического труда.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«Антоновские яблоки», «Чистый понедельник»; рассказ-притча «Господин из Сан-Франциско»; цикл рассказов «Темные аллеи» (два рассказа - по выбору учителя) Проза И. А. Бунина.</w:t>
            </w:r>
            <w:proofErr w:type="gramEnd"/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 </w:t>
            </w: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запустения и увядания дворянских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3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 Иванович Куприн (1870-1938) Сведения из биографии.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Повесть «Олеся». Тема «естественного человека» в повести. Мечты Олеси и реальная жизнь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ее окружения. Трагизм любови герои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ни. Осуждение пороков общества.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4A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«Гранатовый браслет». Своеобразие сюжета. Герои о сущности любви.</w:t>
            </w:r>
          </w:p>
          <w:p w:rsidR="00CE4748" w:rsidRPr="008070E6" w:rsidRDefault="00CE4748" w:rsidP="004A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темы «м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аленького человека» в рассказе.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8070E6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Смысл финала. Символический смысл заглавия, роль эпиграфа. Авторская позиция.</w:t>
            </w:r>
          </w:p>
          <w:p w:rsidR="00CE4748" w:rsidRPr="008070E6" w:rsidRDefault="00CE4748" w:rsidP="00CE4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русской классической литературы в прозе Куприна. «Гранатовый браслет»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ино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(А.Роом,1964)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</w:t>
            </w:r>
            <w:r w:rsidRPr="00F64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.3.</w:t>
            </w:r>
          </w:p>
          <w:p w:rsidR="00CE4748" w:rsidRPr="00F64BE1" w:rsidRDefault="00CE4748" w:rsidP="00631B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А.М. Горький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 Горький (1868-1936). Сведения из биографии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4748" w:rsidRPr="00461610" w:rsidRDefault="00CE4748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Рассказ-триптих «Старуха </w:t>
            </w:r>
            <w:proofErr w:type="spellStart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Изертиль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». Романтизм ранних рассказов Горького. Проблема героя. Особенности композиции рассказа. Независимость и обрече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нность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Индивидуализм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рры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. Подвиг Данко. Величие и бессмысленность его жертвы. Смысл прот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ивопоставления героев.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B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Пьеса «На дне».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46161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младосимволисты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» (А. Белый, А. А. Блок).</w:t>
            </w:r>
          </w:p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Акмеизм. Истоки акмеизма. Программа акмеизма в статье Н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Гумилева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CE4748" w:rsidRPr="00F64BE1" w:rsidRDefault="00CE4748" w:rsidP="00631B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самовитого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кубофутуристы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 А. Блок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Блок. Сведения из биографии.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«Вхожу я в темные храмы...», «Незнакомка», «Ночь, улица, фонарь, аптека...», «О доблестях, о подвигах, о славе...», «В ресторане», «Река раскинулась.</w:t>
            </w:r>
            <w:proofErr w:type="gramEnd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Течет, грустит лениво...» (из цикла «На поле Куликовом»), «Россия», «Балаган», «О, я хочу безумно жить...». </w:t>
            </w:r>
            <w:proofErr w:type="gramEnd"/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Блока - «трилогия вочеловечения». Ранние стихи: мистицизм, </w:t>
            </w: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поэта.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.3. </w:t>
            </w:r>
          </w:p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В.В. Маяковский. Сведения из биографии. Поэтическая новизна ранней лирики.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«Послушайте!», «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Лиличка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!», «Скрипка и немножко нервно», «Левый марш», «Прозаседавшиеся», «Нате!», «А вы могли бы?», «Юбилейное», «Сергею Есенину»</w:t>
            </w:r>
          </w:p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.4.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6B58D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С.А. Есенин. Сведения из биографии.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«Сой ты, Русь моя родная!», «Тебе одной плету венок...», «Спит ковыль. Равнина дорогая...», «Неуютная жидкая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лунность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...»; «Сорокоуст», «Я покинул родимый дом...», «Русь советская», «Письмо к матери»; «Отговорила роща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золотая...», «Собаке Качалова»; «Не бродить, не мять в кустах багряных...», «Мы теперь уходим понемногу...», «Шаганэ ты моя, Шаганэ...», «Письмо к женщине», «Не жалею, не зову, не плачу...».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Родины -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лирики: отражение потерь и обретений на дороге жизни. Самобытность поэзии Есенина (народно-песенная основа, музыкальность). </w:t>
            </w:r>
          </w:p>
          <w:p w:rsidR="00EF7F6C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Есенин на сцене, в кино и музыке</w:t>
            </w:r>
          </w:p>
          <w:p w:rsidR="00CE4748" w:rsidRPr="00F64BE1" w:rsidRDefault="00EF7F6C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12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«Анализ стихотворений С.А. Есенина»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Проблематика поэмы «Анна </w:t>
            </w:r>
            <w:proofErr w:type="spellStart"/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Снегина</w:t>
            </w:r>
            <w:proofErr w:type="spellEnd"/>
            <w:r w:rsidRPr="00CE474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.5. Основные темы творчества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F7F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М.И. Цветаева. Сведения из биографии. </w:t>
            </w: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творчества: тема поэта; тема тоски по родине, бесприютности; тема жизни и смерти; тема «влюбленности» в творчество поэтов-современников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«Роландов Рог», «Моим стихам, написанным так рано...», «Кто создан из камня, кто создан из глины...», «Куст», «Тоска по родине! Давно...», «Вчера еще в глаза глядел...», «Идешь на меня </w:t>
            </w:r>
            <w:proofErr w:type="gram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похожий</w:t>
            </w:r>
            <w:proofErr w:type="gram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...», «Все рядком лежат...», «Стихи к Блоку» («Имя твое - птица в руке...»), «У тонкой проволоки над волной овсов...» (из цикла «Ахматовой») </w:t>
            </w:r>
            <w:proofErr w:type="spell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поэзии Цветаевой. Необычность образа лирического героя. Живописность и музыкальность образов. Особенности поэтического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373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F7F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13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5C095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 Человек перед лицом </w:t>
            </w:r>
            <w:r w:rsidRPr="005C0958">
              <w:rPr>
                <w:rFonts w:ascii="Times New Roman" w:eastAsia="Calibri" w:hAnsi="Times New Roman" w:cs="Times New Roman"/>
                <w:sz w:val="24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ED546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5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А. А. Ахматова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F7F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Ахматова. Жизненный и творческий путь. </w:t>
            </w: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«Песня последней встречи», «Сжала руки под темной вуалью...», «Смятение», «Под крышей промерзшей пустого жилья...», «Муза», «Муза ушла по дороге...», «Мне ни к чему одические рати...», «Не с теми я, кто бросил землю...», «Мне голос был. Он звал </w:t>
            </w:r>
            <w:proofErr w:type="spellStart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утешно</w:t>
            </w:r>
            <w:proofErr w:type="spellEnd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...», «Родная земля», «Смуглый отрок бродил по аллеям...»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0E61FA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Default="00EF7F6C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E4748" w:rsidRPr="002D6AA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«Вроде просто найти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и расставить слова»: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стихи для людей</w:t>
            </w:r>
          </w:p>
          <w:p w:rsidR="00CE4748" w:rsidRPr="00753B87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моей профессии/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EF7F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156BB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  <w:p w:rsidR="00CE4748" w:rsidRPr="00156BB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14</w:t>
            </w:r>
            <w:r w:rsidRPr="00156BB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«Деловая игра «В издательстве» (в процессе составляется мини-сборник стихов поэтов серебряного века для определенной аудитории - своих сверстников, людей «своей» профессии).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5.3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М.А.Булгаков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EF7F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М.А. Булгаков. Краткий очерк жизни и творчества.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Москвы; </w:t>
            </w:r>
            <w:proofErr w:type="spellStart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Воланд</w:t>
            </w:r>
            <w:proofErr w:type="spellEnd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его свита). Сатира. 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№15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Фантастическое</w:t>
            </w:r>
            <w:proofErr w:type="gramEnd"/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EF7F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Основные проблемы романа: проблема предательства, проблема творчества и судьбы художника, проблема нравственного выбора.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идеальной любви (история Маргариты). Финал романа. Экранизации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</w:t>
            </w: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E4748" w:rsidRPr="00F64BE1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190A1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Лауреат Нобелевской премии по литературе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5.5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Пастернак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E4748" w:rsidRPr="00F64BE1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Нобелевской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премии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сути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.. .»,«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884A1C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D9D9D9" w:themeFill="background1" w:themeFillShade="D9"/>
          </w:tcPr>
          <w:p w:rsidR="00CE4748" w:rsidRPr="00267474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shd w:val="clear" w:color="auto" w:fill="auto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CE4748" w:rsidRPr="00156BB5" w:rsidRDefault="00CE4748" w:rsidP="00C4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№16</w:t>
            </w:r>
            <w:r w:rsidRPr="00156BB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C41591"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«Публичное выступление (чтение стихотворений Б.Л. Пастернака наизусть, анализ стихотворения)»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</w:t>
            </w: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EF7F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216B" w:rsidRPr="00851694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Трифонович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Твардовский (1910-1970)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Сведения из биографии</w:t>
            </w:r>
          </w:p>
          <w:p w:rsidR="00DC216B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неслыханной искренности и откровенности».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лирических произведений. Темы, образы и мотивы. Тема памяти, тема войны, тема творчества в лирике поэта. Мотив служения народу, отечеству </w:t>
            </w:r>
          </w:p>
          <w:p w:rsidR="00DC216B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«Дробиться рваный цоколь монумента...», «Памяти матери», «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Яубит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подо</w:t>
            </w:r>
            <w:proofErr w:type="gram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Ржевом...», «Я знаю: никакой моей вины...», «В тот день, когда окончилась война...», «Вся суть в одном единственном завете...», «При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знание», «О сущем»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C216B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Берггольц</w:t>
            </w:r>
            <w:proofErr w:type="spell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К. Симонов, 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Твардовский, М.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др.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216B" w:rsidRPr="003B795C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45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Практическая работа № 17</w:t>
            </w:r>
            <w:r w:rsidRPr="002E48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«Анализ стихотворений о войне»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«Лейтенантская проза»: В. П. Астафьев, Ю. В. Бондарев, В. В. Быков, Б. Л. Васильев, К. Д. Воробьев, В. Л. Кондратьев и др. (обз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 прозы «молодых» лейтенантов)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F64BE1" w:rsidRDefault="00DC216B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0B4A80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нравственного выбора на войне Василий Владимирович Быко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(1924-2003) </w:t>
            </w: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«Сотников». Человек в экстремальной ситуации, на пороге смерти. Стремление к самосохранению (Рыбак) - и сохранение человеческого достоинства, духовный подвиг (Сотников).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Виктор Петрович Астафьев (1924-2001). Традиции и новаторство писателя в изображении войны.</w:t>
            </w:r>
          </w:p>
          <w:p w:rsidR="00DC216B" w:rsidRPr="000B4A80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«Связистка». Мотив испытания войной на войне и после войны. Герои рассказа. Дилемма нравственного выбора между «воинским долгом и человеческой жизнью». Тема покаяния, ответственности за каждый свой поступок Фадеев Александр 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Александрович (1901-1956)</w:t>
            </w:r>
          </w:p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«Молодая гвардия» Герои рассказа. Дилемма нравственного выбора между долгом и жизнью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DC216B" w:rsidRPr="00F64BE1" w:rsidTr="002E4845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216B" w:rsidRPr="00806DD7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4845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97386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Default="00EF7F6C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156BB5" w:rsidRDefault="00DC216B" w:rsidP="00DC2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№18</w:t>
            </w:r>
            <w:r w:rsidRPr="00156BB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Написание рецензии на одно из произведений о </w:t>
            </w:r>
            <w:proofErr w:type="spellStart"/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ВОв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Pr="00F64BE1" w:rsidRDefault="00DC216B" w:rsidP="000E6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97386" w:rsidRDefault="00DC216B" w:rsidP="000E6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DC216B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DC216B" w:rsidRPr="00F64BE1" w:rsidRDefault="00DC216B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Default="00DC216B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C216B" w:rsidRPr="00156BB5" w:rsidRDefault="00DC216B" w:rsidP="000E6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</w:pPr>
            <w:r w:rsidRPr="00156BB5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 xml:space="preserve">Практическая работа 19 </w:t>
            </w:r>
            <w:r w:rsidRPr="00156BB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презентации / коллажа по тематике Великой Отечественной войны 1941-1945 гг.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C216B" w:rsidRDefault="00DC216B" w:rsidP="000E6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DC216B" w:rsidRPr="00F97386" w:rsidRDefault="00DC216B" w:rsidP="000E6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7 Тоталитарная тема в литературе второй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XX 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литературе второй XX века.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36EB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 w:rsidRPr="00F36EB9">
              <w:rPr>
                <w:rFonts w:ascii="Times New Roman" w:eastAsia="Calibri" w:hAnsi="Times New Roman" w:cs="Times New Roman"/>
                <w:sz w:val="24"/>
                <w:szCs w:val="24"/>
              </w:rPr>
              <w:t>А. И. Солженицын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Исаевич Солженицын (1918-2008)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Сведения из биографии (с обобщением ранее изученного). Лауреат Нобелевской премии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«Один день Ивана Денисовича»</w:t>
            </w:r>
          </w:p>
          <w:p w:rsidR="00CE4748" w:rsidRPr="000B4A80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Общественный резонанс, вызванный произведе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нием. История создания повести.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 w:val="restart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 </w:t>
            </w:r>
          </w:p>
          <w:p w:rsidR="00CE4748" w:rsidRPr="00F36EB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В.М. Шукшин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Валентин Григорьевич Распутин (1937-2015)</w:t>
            </w:r>
          </w:p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Повесть «Прощание с </w:t>
            </w:r>
            <w:proofErr w:type="gram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Матерой</w:t>
            </w:r>
            <w:proofErr w:type="gram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ика в повести. Позиция автора.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Василий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Макарович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Шукшин (1929-1974)</w:t>
            </w:r>
          </w:p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CE4748" w:rsidRPr="00907D66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шукшинских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чудиков. Глеб Капустин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0E6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0E6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2E4845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907D6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«Говори, говори...»: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диалог как средство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156BB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диалогу.</w:t>
            </w:r>
          </w:p>
          <w:p w:rsidR="00CE4748" w:rsidRPr="00156BB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56BB5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№20</w:t>
            </w:r>
            <w:r w:rsidRPr="00156BB5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«Создание рекомендаций к составлению профессионального диалога» (работа (в парах) над созданием «профессионального диалога» в различных ситуациях: специалист - руководитель», «клиент - специалист», «специалист - специалист»)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8 </w:t>
            </w:r>
            <w:r w:rsidRPr="007708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Postsciptum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надцатого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мартобря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енной массовой культуре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</w:t>
            </w:r>
            <w:proofErr w:type="gram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«Семен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Андреич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  <w:proofErr w:type="gramEnd"/>
          </w:p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самойловской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AE1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109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21</w:t>
            </w:r>
            <w:r w:rsidRPr="00AE109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«Анализ стихотворений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(на выбор)</w:t>
            </w: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E1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Валентинович Вампилов (1937-1972)</w:t>
            </w:r>
          </w:p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«Провинциальные анекдоты» (две одноактные 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ьесы: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«История с метранпажем» и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«Двадцать минут с ангелом»).</w:t>
            </w:r>
            <w:proofErr w:type="gramEnd"/>
          </w:p>
          <w:p w:rsidR="00CE4748" w:rsidRPr="002973CD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Трагикомическая дилогия с глубоким смыслом. 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спад нравственного сознания как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общества.</w:t>
            </w:r>
          </w:p>
          <w:p w:rsidR="00CE4748" w:rsidRPr="008B1D6F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«Гостиничный» мир как особое, случайное, временное пр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остранство для героев. Морализм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бюрократа Калошина и его последствия. Нравственн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невменяемость героя как итог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комедии. Гоголевские мотивы в пьесе. («История с метранпажем»)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 </w:t>
            </w:r>
            <w:r w:rsidRPr="00AE4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>.1. Проза второй половины XX начала XXI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Рассказы, повести, романы (по одному произведению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менее чем трех прозаиков по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выбору).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Ф.А. Абрамов ("Братья и сестры" (фрагменты из романа), повесть</w:t>
            </w:r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"Пелагея" и другие); </w:t>
            </w:r>
            <w:proofErr w:type="gramEnd"/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Ч.Т. Айтматов (повести "Пегий пес, бегущий краем моря", "Белый</w:t>
            </w:r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пароход" и другие);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Бобришный</w:t>
            </w:r>
            <w:proofErr w:type="spellEnd"/>
            <w:proofErr w:type="gramEnd"/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угор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 и</w:t>
            </w:r>
            <w:proofErr w:type="gram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Г.Н. 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Владимов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("Верный Руслан");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.А. Искандер (роман в рассказах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Сандро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 Ю.П.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В.О. Пелевин (роман "Жизнь насекомых" и другие);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ахар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Прилепин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(роман "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Санькя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А.Н. и Б.Н. Стругацкие (повесть "Пикник на обочине" и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Ю.В. Трифонов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В.Т. Шаламов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другие) и другие.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</w:p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9.2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>Поэзия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драматургия второй половины XX начала XXI 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EF7F6C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Стихотворения по одному произведению не менее чем дву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поэтов по выбору):</w:t>
            </w:r>
            <w:proofErr w:type="gram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Б.А. Ахмадулиной, А.А. Вознесенского, В.С. Высоцкого, Е.А. Евтушенко, Н.А. Заболоцкого, Т.Ю.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Кибирова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Ю.П. Кузнецова, А.С. Кушнера, Л.Н. Мартынова, Б.Ш. Окуджавы, Р.И. Рождественского, А.А. Тарковского, О.Г.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Чухонцева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E4748" w:rsidRPr="003107A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Пьесы (произведение 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дного из драматургов по выбору):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9738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6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«Прогресс - это</w:t>
            </w:r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человеческого</w:t>
            </w:r>
            <w:proofErr w:type="gramEnd"/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существования»:</w:t>
            </w:r>
          </w:p>
          <w:p w:rsidR="00CE4748" w:rsidRPr="00801032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в мире</w:t>
            </w:r>
          </w:p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НТП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156BB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- двигатель прогресса. </w:t>
            </w:r>
            <w:proofErr w:type="gramStart"/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Возможно</w:t>
            </w:r>
            <w:proofErr w:type="gramEnd"/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 остановить прогресс? Профессии в мире НТП: у всех ли профессий есть будущее. Профессии, «рожденные» НТП в последние десятилетия.</w:t>
            </w:r>
          </w:p>
          <w:p w:rsidR="00CE4748" w:rsidRPr="00156BB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Отражение НТП в художественной литературе</w:t>
            </w:r>
          </w:p>
          <w:p w:rsidR="00CE4748" w:rsidRPr="00156BB5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6BB5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22</w:t>
            </w:r>
            <w:r w:rsidRPr="00156BB5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156B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«Создание презентации по теме»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C20869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A6427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Default="00CE4748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F7F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F7F6C" w:rsidRDefault="00EF7F6C" w:rsidP="00EF7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  <w:bookmarkStart w:id="0" w:name="_GoBack"/>
            <w:bookmarkEnd w:id="0"/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A44BE6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Дифференцированный зачет. Итоговая контрольная работа.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Default="00EF7F6C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</w:t>
            </w:r>
            <w:proofErr w:type="gramStart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ОК Об, ОК 09</w:t>
            </w:r>
          </w:p>
        </w:tc>
      </w:tr>
      <w:tr w:rsidR="00CE4748" w:rsidRPr="00F64BE1" w:rsidTr="00631B72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E4748" w:rsidRPr="00F64BE1" w:rsidTr="00631B72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CE4748" w:rsidRPr="00F64BE1" w:rsidRDefault="00CE4748" w:rsidP="00631B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984" w:type="dxa"/>
            <w:shd w:val="clear" w:color="auto" w:fill="auto"/>
          </w:tcPr>
          <w:p w:rsidR="00CE4748" w:rsidRPr="00F64BE1" w:rsidRDefault="00CE4748" w:rsidP="0063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C86EC5" w:rsidRDefault="00C86EC5" w:rsidP="00C86EC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6835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2B15" w:rsidRDefault="00372B15" w:rsidP="00372B15">
      <w:pPr>
        <w:rPr>
          <w:rFonts w:ascii="Times New Roman" w:hAnsi="Times New Roman" w:cs="Times New Roman"/>
          <w:sz w:val="28"/>
          <w:szCs w:val="28"/>
        </w:rPr>
      </w:pPr>
    </w:p>
    <w:p w:rsidR="0068355C" w:rsidRPr="00372B15" w:rsidRDefault="0068355C" w:rsidP="00372B15">
      <w:pPr>
        <w:rPr>
          <w:rFonts w:ascii="Times New Roman" w:hAnsi="Times New Roman" w:cs="Times New Roman"/>
          <w:sz w:val="28"/>
          <w:szCs w:val="28"/>
        </w:rPr>
        <w:sectPr w:rsidR="0068355C" w:rsidRPr="00372B15" w:rsidSect="0068355C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caps/>
          <w:sz w:val="32"/>
          <w:szCs w:val="28"/>
        </w:rPr>
        <w:lastRenderedPageBreak/>
        <w:t>3</w:t>
      </w:r>
      <w:r w:rsidRPr="000C2145">
        <w:rPr>
          <w:b w:val="0"/>
          <w:caps/>
          <w:sz w:val="32"/>
          <w:szCs w:val="28"/>
        </w:rPr>
        <w:t xml:space="preserve">. </w:t>
      </w:r>
      <w:r w:rsidRPr="000C2145">
        <w:rPr>
          <w:b w:val="0"/>
          <w:sz w:val="32"/>
          <w:szCs w:val="28"/>
        </w:rPr>
        <w:t>Условия реализации учебной дисциплины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3</w:t>
      </w:r>
      <w:r w:rsidRPr="000C2145">
        <w:rPr>
          <w:rFonts w:ascii="Times New Roman" w:hAnsi="Times New Roman" w:cs="Times New Roman"/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68355C" w:rsidRPr="000C2145" w:rsidRDefault="0068355C" w:rsidP="00683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68355C" w:rsidRPr="000C2145" w:rsidRDefault="0068355C" w:rsidP="0068355C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0C214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C2145">
        <w:rPr>
          <w:rFonts w:ascii="Times New Roman" w:hAnsi="Times New Roman" w:cs="Times New Roman"/>
          <w:sz w:val="28"/>
          <w:szCs w:val="28"/>
        </w:rPr>
        <w:t>;</w:t>
      </w:r>
    </w:p>
    <w:p w:rsidR="0068355C" w:rsidRPr="000C2145" w:rsidRDefault="0068355C" w:rsidP="0068355C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68355C" w:rsidRPr="000C2145" w:rsidRDefault="0068355C" w:rsidP="0068355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0C2145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0C214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- портреты писателей.</w:t>
      </w: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t>3</w:t>
      </w:r>
      <w:r w:rsidRPr="000C2145">
        <w:rPr>
          <w:b w:val="0"/>
          <w:sz w:val="32"/>
          <w:szCs w:val="28"/>
        </w:rPr>
        <w:t>.2. Информационное обеспечение обучения</w:t>
      </w:r>
    </w:p>
    <w:p w:rsidR="0068355C" w:rsidRPr="000C2145" w:rsidRDefault="0068355C" w:rsidP="00683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1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Ч.1.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; под ред. В.П. Журавлева.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415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2 Журавлев, В.П.. Русский язык и литература. Литература. 11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Ч.2. / О.Н. Михайлов, И.О. Шайтанов, В.А.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; под ред. В.П. Журавлева.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431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3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1.  / В.И. Коровин.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414 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4 Коровин, В.И. Литература 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2.  / В.И. Коровин., Л.Н. Вершинина, Л.А. 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Капитанова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 др.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384 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организаций. В 2 частях Ч.1. / Ю.В. Лебедев.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- 367–с. с ил.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6 Лебедев, Ю.В. Русский язык и литература. Литература. 10 класс.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организаций. В 2 частях Ч.2. / Ю.В. Лебедев.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- 368–с. с ил. 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7 Литература : практикум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2-е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352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8 Литература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Ч.1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9 Литература : учебник для учреждений нач. и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Ч.2 / под. Ред. Г.А. </w:t>
      </w:r>
      <w:proofErr w:type="spellStart"/>
      <w:r w:rsidRPr="0057135D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57135D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2019. – 384 с.</w:t>
      </w:r>
    </w:p>
    <w:p w:rsidR="0068355C" w:rsidRPr="0057135D" w:rsidRDefault="0068355C" w:rsidP="0068355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Г.А.,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, Е.В.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М.: «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Акадеимя</w:t>
      </w:r>
      <w:proofErr w:type="spellEnd"/>
      <w:r w:rsidRPr="0057135D">
        <w:rPr>
          <w:rFonts w:ascii="Times New Roman" w:eastAsia="Calibri" w:hAnsi="Times New Roman" w:cs="Times New Roman"/>
          <w:sz w:val="28"/>
          <w:szCs w:val="28"/>
        </w:rPr>
        <w:t>», 2019 год.</w:t>
      </w:r>
    </w:p>
    <w:p w:rsidR="0068355C" w:rsidRPr="0057135D" w:rsidRDefault="0068355C" w:rsidP="0068355C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:rsidR="0068355C" w:rsidRPr="0057135D" w:rsidRDefault="0068355C" w:rsidP="0068355C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</w:t>
      </w:r>
      <w:proofErr w:type="gramStart"/>
      <w:r w:rsidRPr="0057135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7135D">
        <w:rPr>
          <w:rFonts w:ascii="Times New Roman" w:eastAsia="Times New Roman" w:hAnsi="Times New Roman" w:cs="Times New Roman"/>
          <w:sz w:val="28"/>
          <w:szCs w:val="28"/>
        </w:rPr>
        <w:t>У – русский язык для всех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10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http://gramota.ru/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http://gramma.ru/RUS/?id=2.0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http://rus.1september.ru/urok/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3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http://rus.1september.ru/index.php?year=2007&amp;num=22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5713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Кабинет русского языка и литературы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</w:t>
      </w:r>
      <w:proofErr w:type="spellStart"/>
      <w:r w:rsidRPr="0057135D">
        <w:rPr>
          <w:rFonts w:ascii="Times New Roman" w:eastAsia="Calibri" w:hAnsi="Times New Roman" w:cs="Times New Roman"/>
          <w:sz w:val="28"/>
          <w:szCs w:val="28"/>
        </w:rPr>
        <w:t>доступа:</w:t>
      </w:r>
      <w:hyperlink r:id="rId14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proofErr w:type="spellEnd"/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://ruslit.ioso.ru/</w:t>
        </w:r>
      </w:hyperlink>
    </w:p>
    <w:p w:rsidR="0068355C" w:rsidRPr="0057135D" w:rsidRDefault="0068355C" w:rsidP="0068355C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7135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Словари </w:t>
      </w:r>
      <w:r w:rsidR="00C551AC">
        <w:rPr>
          <w:rFonts w:ascii="Times New Roman" w:eastAsia="Calibri" w:hAnsi="Times New Roman" w:cs="Times New Roman"/>
          <w:sz w:val="28"/>
          <w:szCs w:val="28"/>
        </w:rPr>
        <w:t>–</w:t>
      </w:r>
      <w:r w:rsidRPr="0057135D">
        <w:rPr>
          <w:rFonts w:ascii="Times New Roman" w:eastAsia="Calibri" w:hAnsi="Times New Roman" w:cs="Times New Roman"/>
          <w:sz w:val="28"/>
          <w:szCs w:val="28"/>
        </w:rPr>
        <w:t xml:space="preserve"> Режим электронного доступа: </w:t>
      </w:r>
      <w:hyperlink r:id="rId15" w:history="1">
        <w:r w:rsidRPr="0057135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http://www.slovari.ru/start.aspx?s=0&amp;p=3050</w:t>
        </w:r>
      </w:hyperlink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68355C" w:rsidRPr="000C2145" w:rsidRDefault="0068355C" w:rsidP="006835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sz w:val="32"/>
          <w:szCs w:val="28"/>
        </w:rPr>
        <w:lastRenderedPageBreak/>
        <w:t>4</w:t>
      </w:r>
      <w:r w:rsidRPr="000C2145">
        <w:rPr>
          <w:b w:val="0"/>
          <w:sz w:val="32"/>
          <w:szCs w:val="28"/>
        </w:rPr>
        <w:t>. Контроль и оценка результатов освоения учебной дисциплины</w:t>
      </w:r>
    </w:p>
    <w:p w:rsidR="00C86EC5" w:rsidRPr="00E9630E" w:rsidRDefault="00C86EC5" w:rsidP="00C86E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30E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EC5" w:rsidRPr="00E9630E" w:rsidTr="00631B72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EC5" w:rsidRPr="00E9630E" w:rsidRDefault="00C86EC5" w:rsidP="00631B7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EC5" w:rsidRPr="00FE5DFA" w:rsidTr="00631B72"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 Тема 1.1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  Тема 2.2.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2.3. Тема 2.4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Тема 2.6.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2.7 Тема 2.8.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2.9.  Тема 2.10.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 Тема 3.1.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3.2.Тема 3.3.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Тема 4.1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4.2. Тема 4.3.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4.4. Тема 4.5.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 Тема 5.3.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5.4. Тема 5.5.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7.1.,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7.2., Тема 7.3.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8  Тема 8.1.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8.2.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9 Тема 9.1. </w:t>
            </w:r>
          </w:p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9.2.</w:t>
            </w:r>
          </w:p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контрольные работы,</w:t>
            </w:r>
          </w:p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итоговой контрольной работы</w:t>
            </w: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E9630E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E9630E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О6. Проявлять гражданско-патриотическую позицию, демонстрировать осознанное поведение на основе </w:t>
            </w: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EC5" w:rsidRPr="00FE5DFA" w:rsidTr="00631B72">
        <w:trPr>
          <w:trHeight w:val="896"/>
        </w:trPr>
        <w:tc>
          <w:tcPr>
            <w:tcW w:w="2277" w:type="pct"/>
          </w:tcPr>
          <w:p w:rsidR="00C86EC5" w:rsidRPr="00FE5DFA" w:rsidRDefault="00C86EC5" w:rsidP="00631B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86EC5" w:rsidRPr="00FE5DFA" w:rsidRDefault="00C86EC5" w:rsidP="00631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86EC5" w:rsidRPr="00FE5DFA" w:rsidRDefault="00C86EC5" w:rsidP="00631B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86EC5" w:rsidRPr="00E9630E" w:rsidRDefault="00C86EC5" w:rsidP="00C86EC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C86EC5" w:rsidRPr="00F64BE1" w:rsidRDefault="00C86EC5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4"/>
          <w:szCs w:val="24"/>
        </w:rPr>
      </w:pPr>
    </w:p>
    <w:p w:rsidR="007C356F" w:rsidRPr="00790507" w:rsidRDefault="007C356F" w:rsidP="00C86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i/>
          <w:sz w:val="28"/>
          <w:szCs w:val="28"/>
        </w:rPr>
      </w:pPr>
    </w:p>
    <w:sectPr w:rsidR="007C356F" w:rsidRPr="00790507" w:rsidSect="003908F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BB4" w:rsidRDefault="00AA0BB4" w:rsidP="00A5491B">
      <w:pPr>
        <w:spacing w:after="0" w:line="240" w:lineRule="auto"/>
      </w:pPr>
      <w:r>
        <w:separator/>
      </w:r>
    </w:p>
  </w:endnote>
  <w:endnote w:type="continuationSeparator" w:id="0">
    <w:p w:rsidR="00AA0BB4" w:rsidRDefault="00AA0BB4" w:rsidP="00A5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5891"/>
      <w:docPartObj>
        <w:docPartGallery w:val="Page Numbers (Bottom of Page)"/>
        <w:docPartUnique/>
      </w:docPartObj>
    </w:sdtPr>
    <w:sdtEndPr/>
    <w:sdtContent>
      <w:p w:rsidR="00BA405C" w:rsidRDefault="00EF7F6C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BA405C" w:rsidRDefault="00BA405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BB4" w:rsidRDefault="00AA0BB4" w:rsidP="00A5491B">
      <w:pPr>
        <w:spacing w:after="0" w:line="240" w:lineRule="auto"/>
      </w:pPr>
      <w:r>
        <w:separator/>
      </w:r>
    </w:p>
  </w:footnote>
  <w:footnote w:type="continuationSeparator" w:id="0">
    <w:p w:rsidR="00AA0BB4" w:rsidRDefault="00AA0BB4" w:rsidP="00A5491B">
      <w:pPr>
        <w:spacing w:after="0" w:line="240" w:lineRule="auto"/>
      </w:pPr>
      <w:r>
        <w:continuationSeparator/>
      </w:r>
    </w:p>
  </w:footnote>
  <w:footnote w:id="1">
    <w:p w:rsidR="00BA405C" w:rsidRDefault="00BA405C" w:rsidP="00C9724E">
      <w:pPr>
        <w:pStyle w:val="12"/>
      </w:pPr>
      <w:r>
        <w:rPr>
          <w:rStyle w:val="af2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1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"/>
  </w:num>
  <w:num w:numId="5">
    <w:abstractNumId w:val="10"/>
  </w:num>
  <w:num w:numId="6">
    <w:abstractNumId w:val="4"/>
  </w:num>
  <w:num w:numId="7">
    <w:abstractNumId w:val="12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236E"/>
    <w:rsid w:val="00021343"/>
    <w:rsid w:val="00042C6C"/>
    <w:rsid w:val="00061319"/>
    <w:rsid w:val="0008692F"/>
    <w:rsid w:val="0009615D"/>
    <w:rsid w:val="00097187"/>
    <w:rsid w:val="000D2FC0"/>
    <w:rsid w:val="000D55C9"/>
    <w:rsid w:val="000E61FA"/>
    <w:rsid w:val="000F5126"/>
    <w:rsid w:val="000F59ED"/>
    <w:rsid w:val="001018CD"/>
    <w:rsid w:val="0010792A"/>
    <w:rsid w:val="00127F12"/>
    <w:rsid w:val="00132B6D"/>
    <w:rsid w:val="00140ECC"/>
    <w:rsid w:val="001543F7"/>
    <w:rsid w:val="001554B4"/>
    <w:rsid w:val="00156BB5"/>
    <w:rsid w:val="00157913"/>
    <w:rsid w:val="001671E9"/>
    <w:rsid w:val="001730F1"/>
    <w:rsid w:val="00173856"/>
    <w:rsid w:val="00177044"/>
    <w:rsid w:val="0018390C"/>
    <w:rsid w:val="001875E3"/>
    <w:rsid w:val="00191A11"/>
    <w:rsid w:val="001B27CE"/>
    <w:rsid w:val="001E3C62"/>
    <w:rsid w:val="001E7BBA"/>
    <w:rsid w:val="001F4991"/>
    <w:rsid w:val="001F7A98"/>
    <w:rsid w:val="002013D8"/>
    <w:rsid w:val="00201871"/>
    <w:rsid w:val="002019F1"/>
    <w:rsid w:val="002046AC"/>
    <w:rsid w:val="00205E16"/>
    <w:rsid w:val="00206BCF"/>
    <w:rsid w:val="00212DC8"/>
    <w:rsid w:val="00216811"/>
    <w:rsid w:val="00224023"/>
    <w:rsid w:val="00225767"/>
    <w:rsid w:val="00227FB1"/>
    <w:rsid w:val="00230ADA"/>
    <w:rsid w:val="00231AFA"/>
    <w:rsid w:val="0025236E"/>
    <w:rsid w:val="00267F52"/>
    <w:rsid w:val="002700CC"/>
    <w:rsid w:val="00291B80"/>
    <w:rsid w:val="00296A6F"/>
    <w:rsid w:val="002A2052"/>
    <w:rsid w:val="002B0709"/>
    <w:rsid w:val="002B28EF"/>
    <w:rsid w:val="002E2E7A"/>
    <w:rsid w:val="002E4845"/>
    <w:rsid w:val="002E5BB0"/>
    <w:rsid w:val="002F0935"/>
    <w:rsid w:val="002F334C"/>
    <w:rsid w:val="002F47C1"/>
    <w:rsid w:val="0030762F"/>
    <w:rsid w:val="00342DD0"/>
    <w:rsid w:val="00353E62"/>
    <w:rsid w:val="003612D4"/>
    <w:rsid w:val="003620CA"/>
    <w:rsid w:val="00372B15"/>
    <w:rsid w:val="0038116B"/>
    <w:rsid w:val="003908F1"/>
    <w:rsid w:val="00394E2B"/>
    <w:rsid w:val="003952A9"/>
    <w:rsid w:val="0039533D"/>
    <w:rsid w:val="00396A7B"/>
    <w:rsid w:val="003A55A1"/>
    <w:rsid w:val="003B4262"/>
    <w:rsid w:val="003D3121"/>
    <w:rsid w:val="003E25AC"/>
    <w:rsid w:val="00422DA5"/>
    <w:rsid w:val="00430584"/>
    <w:rsid w:val="00443591"/>
    <w:rsid w:val="004617AD"/>
    <w:rsid w:val="0046459D"/>
    <w:rsid w:val="00477AB9"/>
    <w:rsid w:val="004825D2"/>
    <w:rsid w:val="00496FD3"/>
    <w:rsid w:val="004A5A48"/>
    <w:rsid w:val="004A5A85"/>
    <w:rsid w:val="004B2CAC"/>
    <w:rsid w:val="004B3A3C"/>
    <w:rsid w:val="004C6DC5"/>
    <w:rsid w:val="004D3871"/>
    <w:rsid w:val="004E2E90"/>
    <w:rsid w:val="004E7128"/>
    <w:rsid w:val="004E792E"/>
    <w:rsid w:val="004F6079"/>
    <w:rsid w:val="00501B89"/>
    <w:rsid w:val="005057E6"/>
    <w:rsid w:val="005119F7"/>
    <w:rsid w:val="005326C0"/>
    <w:rsid w:val="005606EB"/>
    <w:rsid w:val="00560BFB"/>
    <w:rsid w:val="00570165"/>
    <w:rsid w:val="00573E62"/>
    <w:rsid w:val="00595E35"/>
    <w:rsid w:val="005B468C"/>
    <w:rsid w:val="005D1AB5"/>
    <w:rsid w:val="005D2758"/>
    <w:rsid w:val="005D307A"/>
    <w:rsid w:val="00617B43"/>
    <w:rsid w:val="00621149"/>
    <w:rsid w:val="00631B72"/>
    <w:rsid w:val="0065359F"/>
    <w:rsid w:val="00653760"/>
    <w:rsid w:val="006544CB"/>
    <w:rsid w:val="006646C2"/>
    <w:rsid w:val="0068268C"/>
    <w:rsid w:val="0068355C"/>
    <w:rsid w:val="006B2706"/>
    <w:rsid w:val="006C38B0"/>
    <w:rsid w:val="006C4E16"/>
    <w:rsid w:val="006C63D6"/>
    <w:rsid w:val="006E1108"/>
    <w:rsid w:val="006E4299"/>
    <w:rsid w:val="006F38AF"/>
    <w:rsid w:val="006F5EB1"/>
    <w:rsid w:val="00705E3A"/>
    <w:rsid w:val="007114B7"/>
    <w:rsid w:val="007114E9"/>
    <w:rsid w:val="007131CB"/>
    <w:rsid w:val="00756580"/>
    <w:rsid w:val="007639F3"/>
    <w:rsid w:val="007865C5"/>
    <w:rsid w:val="0079006A"/>
    <w:rsid w:val="00792B42"/>
    <w:rsid w:val="00793AD5"/>
    <w:rsid w:val="007A1543"/>
    <w:rsid w:val="007B4F75"/>
    <w:rsid w:val="007B6EE5"/>
    <w:rsid w:val="007C0DBE"/>
    <w:rsid w:val="007C356F"/>
    <w:rsid w:val="007D35E3"/>
    <w:rsid w:val="007D4B2D"/>
    <w:rsid w:val="007D7591"/>
    <w:rsid w:val="007E7F72"/>
    <w:rsid w:val="007F2338"/>
    <w:rsid w:val="007F39EE"/>
    <w:rsid w:val="00802D17"/>
    <w:rsid w:val="0081392E"/>
    <w:rsid w:val="0082213A"/>
    <w:rsid w:val="00826B9E"/>
    <w:rsid w:val="0083572B"/>
    <w:rsid w:val="008431AB"/>
    <w:rsid w:val="008436DF"/>
    <w:rsid w:val="0084733D"/>
    <w:rsid w:val="0085304B"/>
    <w:rsid w:val="00855CDE"/>
    <w:rsid w:val="00857D7F"/>
    <w:rsid w:val="008604B7"/>
    <w:rsid w:val="00861A30"/>
    <w:rsid w:val="00875835"/>
    <w:rsid w:val="00884A1C"/>
    <w:rsid w:val="00894A78"/>
    <w:rsid w:val="008A51BF"/>
    <w:rsid w:val="008A524D"/>
    <w:rsid w:val="008B7E20"/>
    <w:rsid w:val="008D7DF6"/>
    <w:rsid w:val="008E16C2"/>
    <w:rsid w:val="008E5C75"/>
    <w:rsid w:val="00921204"/>
    <w:rsid w:val="00943588"/>
    <w:rsid w:val="00944D2D"/>
    <w:rsid w:val="0094582F"/>
    <w:rsid w:val="00945B85"/>
    <w:rsid w:val="009608F4"/>
    <w:rsid w:val="0096132E"/>
    <w:rsid w:val="00997C9B"/>
    <w:rsid w:val="009A3199"/>
    <w:rsid w:val="009A6D87"/>
    <w:rsid w:val="009B7E97"/>
    <w:rsid w:val="009D126C"/>
    <w:rsid w:val="009D6453"/>
    <w:rsid w:val="009E389B"/>
    <w:rsid w:val="009F03DE"/>
    <w:rsid w:val="009F187F"/>
    <w:rsid w:val="00A015FF"/>
    <w:rsid w:val="00A0391F"/>
    <w:rsid w:val="00A0748C"/>
    <w:rsid w:val="00A13218"/>
    <w:rsid w:val="00A22C40"/>
    <w:rsid w:val="00A2639B"/>
    <w:rsid w:val="00A47673"/>
    <w:rsid w:val="00A5491B"/>
    <w:rsid w:val="00A57A30"/>
    <w:rsid w:val="00A57D93"/>
    <w:rsid w:val="00A61667"/>
    <w:rsid w:val="00A7642C"/>
    <w:rsid w:val="00A83A40"/>
    <w:rsid w:val="00A914EA"/>
    <w:rsid w:val="00AA0BB4"/>
    <w:rsid w:val="00AA3628"/>
    <w:rsid w:val="00AA3AAA"/>
    <w:rsid w:val="00AA738F"/>
    <w:rsid w:val="00AC41DA"/>
    <w:rsid w:val="00AC7622"/>
    <w:rsid w:val="00AE1090"/>
    <w:rsid w:val="00AE632A"/>
    <w:rsid w:val="00AF4DC5"/>
    <w:rsid w:val="00AF6399"/>
    <w:rsid w:val="00B1085F"/>
    <w:rsid w:val="00B1272A"/>
    <w:rsid w:val="00B15D8D"/>
    <w:rsid w:val="00B16A6C"/>
    <w:rsid w:val="00B22A82"/>
    <w:rsid w:val="00B36A35"/>
    <w:rsid w:val="00B37A87"/>
    <w:rsid w:val="00B41D78"/>
    <w:rsid w:val="00B41D86"/>
    <w:rsid w:val="00B50BC2"/>
    <w:rsid w:val="00B558F2"/>
    <w:rsid w:val="00B603EE"/>
    <w:rsid w:val="00B625CC"/>
    <w:rsid w:val="00B653CC"/>
    <w:rsid w:val="00B6568A"/>
    <w:rsid w:val="00B74557"/>
    <w:rsid w:val="00B848E6"/>
    <w:rsid w:val="00BA405C"/>
    <w:rsid w:val="00BA7968"/>
    <w:rsid w:val="00BB21DB"/>
    <w:rsid w:val="00BB2EE2"/>
    <w:rsid w:val="00BC2F2B"/>
    <w:rsid w:val="00C13B9E"/>
    <w:rsid w:val="00C244FC"/>
    <w:rsid w:val="00C27EB3"/>
    <w:rsid w:val="00C35634"/>
    <w:rsid w:val="00C401DB"/>
    <w:rsid w:val="00C41591"/>
    <w:rsid w:val="00C551AC"/>
    <w:rsid w:val="00C56682"/>
    <w:rsid w:val="00C61045"/>
    <w:rsid w:val="00C718F5"/>
    <w:rsid w:val="00C7370F"/>
    <w:rsid w:val="00C73C2C"/>
    <w:rsid w:val="00C8595F"/>
    <w:rsid w:val="00C86DB7"/>
    <w:rsid w:val="00C86EC5"/>
    <w:rsid w:val="00C95AC6"/>
    <w:rsid w:val="00C9724E"/>
    <w:rsid w:val="00CA74BB"/>
    <w:rsid w:val="00CE1A4A"/>
    <w:rsid w:val="00CE4748"/>
    <w:rsid w:val="00CE6811"/>
    <w:rsid w:val="00CF0037"/>
    <w:rsid w:val="00CF01AB"/>
    <w:rsid w:val="00D15805"/>
    <w:rsid w:val="00D24E9F"/>
    <w:rsid w:val="00D34ECD"/>
    <w:rsid w:val="00D42D48"/>
    <w:rsid w:val="00D522EE"/>
    <w:rsid w:val="00D6764A"/>
    <w:rsid w:val="00D8081D"/>
    <w:rsid w:val="00D92145"/>
    <w:rsid w:val="00DA0DEF"/>
    <w:rsid w:val="00DA5716"/>
    <w:rsid w:val="00DA6019"/>
    <w:rsid w:val="00DB7008"/>
    <w:rsid w:val="00DC216B"/>
    <w:rsid w:val="00DC23E8"/>
    <w:rsid w:val="00DD4A8D"/>
    <w:rsid w:val="00DD742C"/>
    <w:rsid w:val="00DE6832"/>
    <w:rsid w:val="00DE795D"/>
    <w:rsid w:val="00E01A69"/>
    <w:rsid w:val="00E20054"/>
    <w:rsid w:val="00E26833"/>
    <w:rsid w:val="00E33401"/>
    <w:rsid w:val="00E371B8"/>
    <w:rsid w:val="00E41539"/>
    <w:rsid w:val="00E51850"/>
    <w:rsid w:val="00E51C21"/>
    <w:rsid w:val="00E52608"/>
    <w:rsid w:val="00E52DAB"/>
    <w:rsid w:val="00EA2385"/>
    <w:rsid w:val="00EB64AB"/>
    <w:rsid w:val="00EE0847"/>
    <w:rsid w:val="00EE60AD"/>
    <w:rsid w:val="00EF3360"/>
    <w:rsid w:val="00EF7737"/>
    <w:rsid w:val="00EF7F6C"/>
    <w:rsid w:val="00F236A8"/>
    <w:rsid w:val="00F31930"/>
    <w:rsid w:val="00F3738B"/>
    <w:rsid w:val="00F37921"/>
    <w:rsid w:val="00F60970"/>
    <w:rsid w:val="00F60F67"/>
    <w:rsid w:val="00F61658"/>
    <w:rsid w:val="00F66DB4"/>
    <w:rsid w:val="00F7092B"/>
    <w:rsid w:val="00F83407"/>
    <w:rsid w:val="00F83E5A"/>
    <w:rsid w:val="00F86B72"/>
    <w:rsid w:val="00FB4048"/>
    <w:rsid w:val="00FD639C"/>
    <w:rsid w:val="00FE6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B4"/>
  </w:style>
  <w:style w:type="paragraph" w:styleId="1">
    <w:name w:val="heading 1"/>
    <w:basedOn w:val="a"/>
    <w:link w:val="10"/>
    <w:uiPriority w:val="9"/>
    <w:qFormat/>
    <w:rsid w:val="00DA6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F01A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CF01AB"/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CF01AB"/>
    <w:rPr>
      <w:color w:val="0000FF"/>
      <w:u w:val="single"/>
    </w:rPr>
  </w:style>
  <w:style w:type="table" w:styleId="a6">
    <w:name w:val="Table Grid"/>
    <w:basedOn w:val="a1"/>
    <w:rsid w:val="00CF01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A60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DA6019"/>
    <w:pPr>
      <w:ind w:left="720"/>
      <w:contextualSpacing/>
    </w:pPr>
    <w:rPr>
      <w:rFonts w:eastAsiaTheme="minorHAnsi"/>
      <w:lang w:eastAsia="en-US"/>
    </w:rPr>
  </w:style>
  <w:style w:type="paragraph" w:customStyle="1" w:styleId="FR3">
    <w:name w:val="FR3"/>
    <w:rsid w:val="00DA6019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E79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E795D"/>
  </w:style>
  <w:style w:type="paragraph" w:styleId="aa">
    <w:name w:val="Normal (Web)"/>
    <w:basedOn w:val="a"/>
    <w:unhideWhenUsed/>
    <w:rsid w:val="00DE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араграф"/>
    <w:basedOn w:val="a"/>
    <w:rsid w:val="00DE795D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en-US"/>
    </w:rPr>
  </w:style>
  <w:style w:type="paragraph" w:customStyle="1" w:styleId="Default">
    <w:name w:val="Default"/>
    <w:rsid w:val="00DE79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5491B"/>
  </w:style>
  <w:style w:type="paragraph" w:styleId="ae">
    <w:name w:val="footer"/>
    <w:basedOn w:val="a"/>
    <w:link w:val="af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491B"/>
  </w:style>
  <w:style w:type="table" w:customStyle="1" w:styleId="11">
    <w:name w:val="Сетка таблицы11"/>
    <w:basedOn w:val="a1"/>
    <w:rsid w:val="007C356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rsid w:val="00C9724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f0"/>
    <w:link w:val="af1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12"/>
    <w:uiPriority w:val="99"/>
    <w:semiHidden/>
    <w:rsid w:val="00C9724E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9724E"/>
    <w:rPr>
      <w:vertAlign w:val="superscript"/>
    </w:rPr>
  </w:style>
  <w:style w:type="paragraph" w:styleId="af0">
    <w:name w:val="footnote text"/>
    <w:basedOn w:val="a"/>
    <w:link w:val="13"/>
    <w:uiPriority w:val="99"/>
    <w:semiHidden/>
    <w:unhideWhenUsed/>
    <w:rsid w:val="00C9724E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0"/>
    <w:uiPriority w:val="99"/>
    <w:semiHidden/>
    <w:rsid w:val="00C9724E"/>
    <w:rPr>
      <w:sz w:val="20"/>
      <w:szCs w:val="20"/>
    </w:rPr>
  </w:style>
  <w:style w:type="table" w:customStyle="1" w:styleId="14">
    <w:name w:val="Сетка таблицы1"/>
    <w:basedOn w:val="a1"/>
    <w:next w:val="a6"/>
    <w:rsid w:val="00C86EC5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s.1september.ru/index.php?year=2007&amp;num=2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s.1september.ru/urok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ramma.ru/RUS/?id=2.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lovari.ru/start.aspx?s=0&amp;p=3050" TargetMode="External"/><Relationship Id="rId10" Type="http://schemas.openxmlformats.org/officeDocument/2006/relationships/hyperlink" Target="http://gramota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uslit.io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69BF0-E1C1-4017-B2CC-420CFEBA6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9005</Words>
  <Characters>51332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60217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7</cp:revision>
  <dcterms:created xsi:type="dcterms:W3CDTF">2024-04-11T09:40:00Z</dcterms:created>
  <dcterms:modified xsi:type="dcterms:W3CDTF">2024-10-09T11:51:00Z</dcterms:modified>
</cp:coreProperties>
</file>